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9201" w14:textId="2E603F0D" w:rsidR="006B0FAF" w:rsidRPr="00B71C65" w:rsidRDefault="006B0FAF" w:rsidP="006B0FAF">
      <w:pPr>
        <w:pStyle w:val="Default"/>
        <w:jc w:val="both"/>
        <w:rPr>
          <w:rFonts w:ascii="Arial" w:hAnsi="Arial" w:cs="Arial"/>
          <w:color w:val="auto"/>
          <w:sz w:val="21"/>
          <w:szCs w:val="21"/>
        </w:rPr>
      </w:pPr>
      <w:r w:rsidRPr="00B71C65">
        <w:rPr>
          <w:rFonts w:ascii="Arial" w:hAnsi="Arial" w:cs="Arial"/>
          <w:color w:val="auto"/>
          <w:sz w:val="21"/>
          <w:szCs w:val="21"/>
        </w:rPr>
        <w:t>Cornelia de Lange Syndrome (CdLS) is a developmental disorder characterized by skeletal abnormalities, hirsutism, mental retardation, and heart defects [1]. CdLS is caused by mutations that affect the cohesin complex [1]. Cohesin changes chromatin structure to mediate transcription as evidenced by CdLS indivuals who experience transcriptional dysregulation in hundreds of genes [1]. Fifty-five percent of CdLS cases are caused by mutations in Nipped B-like Protein (NIPBL) which loads cohesin onto DNA [2]. NIPBL protein has been shown to affect heart development in a NIPBL deficient zebrafish model</w:t>
      </w:r>
      <w:r w:rsidR="00F10F91" w:rsidRPr="00B71C65">
        <w:rPr>
          <w:rFonts w:ascii="Arial" w:hAnsi="Arial" w:cs="Arial"/>
          <w:color w:val="auto"/>
          <w:sz w:val="21"/>
          <w:szCs w:val="21"/>
        </w:rPr>
        <w:t xml:space="preserve"> [3]</w:t>
      </w:r>
      <w:r w:rsidRPr="00B71C65">
        <w:rPr>
          <w:rFonts w:ascii="Arial" w:hAnsi="Arial" w:cs="Arial"/>
          <w:color w:val="auto"/>
          <w:sz w:val="21"/>
          <w:szCs w:val="21"/>
        </w:rPr>
        <w:t>.</w:t>
      </w:r>
      <w:r w:rsidR="00E14313" w:rsidRPr="00B71C65">
        <w:rPr>
          <w:rFonts w:ascii="Arial" w:hAnsi="Arial" w:cs="Arial"/>
          <w:color w:val="auto"/>
          <w:sz w:val="21"/>
          <w:szCs w:val="21"/>
        </w:rPr>
        <w:t xml:space="preserve"> </w:t>
      </w:r>
      <w:r w:rsidRPr="00B71C65">
        <w:rPr>
          <w:rFonts w:ascii="Arial" w:hAnsi="Arial" w:cs="Arial"/>
          <w:color w:val="auto"/>
          <w:sz w:val="21"/>
          <w:szCs w:val="21"/>
        </w:rPr>
        <w:t>It is</w:t>
      </w:r>
      <w:r w:rsidRPr="00B71C65">
        <w:rPr>
          <w:rFonts w:ascii="Arial" w:hAnsi="Arial" w:cs="Arial"/>
          <w:b/>
          <w:color w:val="auto"/>
          <w:sz w:val="21"/>
          <w:szCs w:val="21"/>
        </w:rPr>
        <w:t xml:space="preserve"> currently unknown </w:t>
      </w:r>
      <w:r w:rsidRPr="00B71C65">
        <w:rPr>
          <w:rFonts w:ascii="Arial" w:hAnsi="Arial" w:cs="Arial"/>
          <w:color w:val="auto"/>
          <w:sz w:val="21"/>
          <w:szCs w:val="21"/>
        </w:rPr>
        <w:t xml:space="preserve">how mutations in conserved amino acids of NIPBL effect heart development. </w:t>
      </w:r>
      <w:r w:rsidRPr="00B71C65">
        <w:rPr>
          <w:rFonts w:ascii="Arial" w:hAnsi="Arial" w:cs="Arial"/>
          <w:b/>
          <w:color w:val="auto"/>
          <w:sz w:val="21"/>
          <w:szCs w:val="21"/>
        </w:rPr>
        <w:t>My primary goal</w:t>
      </w:r>
      <w:r w:rsidRPr="00B71C65">
        <w:rPr>
          <w:rFonts w:ascii="Arial" w:hAnsi="Arial" w:cs="Arial"/>
          <w:color w:val="auto"/>
          <w:sz w:val="21"/>
          <w:szCs w:val="21"/>
        </w:rPr>
        <w:t xml:space="preserve"> is to determine which amino acids in NIPBL are most critical during heart development and why. I will use zebrafish as a model because it can be used to screen chemical libraries and heart formation can be easily observed during development</w:t>
      </w:r>
      <w:r w:rsidR="00F10F91" w:rsidRPr="00B71C65">
        <w:rPr>
          <w:rFonts w:ascii="Arial" w:hAnsi="Arial" w:cs="Arial"/>
          <w:color w:val="auto"/>
          <w:sz w:val="21"/>
          <w:szCs w:val="21"/>
        </w:rPr>
        <w:t xml:space="preserve"> [3]</w:t>
      </w:r>
      <w:r w:rsidRPr="00B71C65">
        <w:rPr>
          <w:rFonts w:ascii="Arial" w:hAnsi="Arial" w:cs="Arial"/>
          <w:color w:val="auto"/>
          <w:sz w:val="21"/>
          <w:szCs w:val="21"/>
        </w:rPr>
        <w:t xml:space="preserve">. </w:t>
      </w:r>
      <w:r w:rsidRPr="00B71C65">
        <w:rPr>
          <w:rFonts w:ascii="Arial" w:hAnsi="Arial" w:cs="Arial"/>
          <w:b/>
          <w:color w:val="auto"/>
          <w:sz w:val="21"/>
          <w:szCs w:val="21"/>
        </w:rPr>
        <w:t>I hypothesize</w:t>
      </w:r>
      <w:r w:rsidRPr="00B71C65">
        <w:rPr>
          <w:rFonts w:ascii="Arial" w:hAnsi="Arial" w:cs="Arial"/>
          <w:color w:val="auto"/>
          <w:sz w:val="21"/>
          <w:szCs w:val="21"/>
        </w:rPr>
        <w:t xml:space="preserve"> that single amino acid </w:t>
      </w:r>
      <w:r w:rsidR="00F10F91" w:rsidRPr="00B71C65">
        <w:rPr>
          <w:rFonts w:ascii="Arial" w:hAnsi="Arial" w:cs="Arial"/>
          <w:color w:val="auto"/>
          <w:sz w:val="21"/>
          <w:szCs w:val="21"/>
        </w:rPr>
        <w:t xml:space="preserve">mutations </w:t>
      </w:r>
      <w:r w:rsidRPr="00B71C65">
        <w:rPr>
          <w:rFonts w:ascii="Arial" w:hAnsi="Arial" w:cs="Arial"/>
          <w:color w:val="auto"/>
          <w:sz w:val="21"/>
          <w:szCs w:val="21"/>
        </w:rPr>
        <w:t xml:space="preserve">in NIPBL </w:t>
      </w:r>
      <w:r w:rsidR="00F10F91" w:rsidRPr="00B71C65">
        <w:rPr>
          <w:rFonts w:ascii="Arial" w:hAnsi="Arial" w:cs="Arial"/>
          <w:color w:val="auto"/>
          <w:sz w:val="21"/>
          <w:szCs w:val="21"/>
        </w:rPr>
        <w:t>will have</w:t>
      </w:r>
      <w:r w:rsidRPr="00B71C65">
        <w:rPr>
          <w:rFonts w:ascii="Arial" w:hAnsi="Arial" w:cs="Arial"/>
          <w:color w:val="auto"/>
          <w:sz w:val="21"/>
          <w:szCs w:val="21"/>
        </w:rPr>
        <w:t xml:space="preserve"> effects on heart development</w:t>
      </w:r>
      <w:r w:rsidR="00F10F91" w:rsidRPr="00B71C65">
        <w:rPr>
          <w:rFonts w:ascii="Arial" w:hAnsi="Arial" w:cs="Arial"/>
          <w:color w:val="auto"/>
          <w:sz w:val="21"/>
          <w:szCs w:val="21"/>
        </w:rPr>
        <w:t xml:space="preserve"> unique to the amino acid mutated</w:t>
      </w:r>
      <w:r w:rsidRPr="00B71C65">
        <w:rPr>
          <w:rFonts w:ascii="Arial" w:hAnsi="Arial" w:cs="Arial"/>
          <w:color w:val="auto"/>
          <w:sz w:val="21"/>
          <w:szCs w:val="21"/>
        </w:rPr>
        <w:t xml:space="preserve">. </w:t>
      </w:r>
      <w:r w:rsidRPr="00B71C65">
        <w:rPr>
          <w:rFonts w:ascii="Arial" w:hAnsi="Arial" w:cs="Arial"/>
          <w:b/>
          <w:color w:val="auto"/>
          <w:sz w:val="21"/>
          <w:szCs w:val="21"/>
        </w:rPr>
        <w:t xml:space="preserve">My long-term goal </w:t>
      </w:r>
      <w:r w:rsidRPr="00B71C65">
        <w:rPr>
          <w:rFonts w:ascii="Arial" w:hAnsi="Arial" w:cs="Arial"/>
          <w:color w:val="auto"/>
          <w:sz w:val="21"/>
          <w:szCs w:val="21"/>
        </w:rPr>
        <w:t xml:space="preserve">is to determine the role of NIPBL in mediating heart development. </w:t>
      </w:r>
      <w:r w:rsidRPr="00B71C65">
        <w:rPr>
          <w:rFonts w:ascii="Arial" w:hAnsi="Arial" w:cs="Arial"/>
          <w:b/>
          <w:color w:val="auto"/>
          <w:sz w:val="21"/>
          <w:szCs w:val="21"/>
        </w:rPr>
        <w:t xml:space="preserve"> </w:t>
      </w:r>
    </w:p>
    <w:p w14:paraId="60EB2207" w14:textId="77777777" w:rsidR="006B0FAF" w:rsidRPr="00B71C65" w:rsidRDefault="006B0FAF" w:rsidP="006B0FAF">
      <w:pPr>
        <w:pStyle w:val="Default"/>
        <w:jc w:val="both"/>
        <w:rPr>
          <w:rFonts w:ascii="Arial" w:hAnsi="Arial" w:cs="Arial"/>
          <w:color w:val="auto"/>
          <w:sz w:val="21"/>
          <w:szCs w:val="21"/>
        </w:rPr>
      </w:pPr>
    </w:p>
    <w:p w14:paraId="37855570" w14:textId="77777777" w:rsidR="006B0FAF" w:rsidRPr="00B71C65" w:rsidRDefault="006B0FAF" w:rsidP="006B0FAF">
      <w:pPr>
        <w:pStyle w:val="Default"/>
        <w:rPr>
          <w:rFonts w:ascii="Arial" w:hAnsi="Arial" w:cs="Arial"/>
          <w:b/>
          <w:color w:val="auto"/>
          <w:sz w:val="21"/>
          <w:szCs w:val="21"/>
        </w:rPr>
      </w:pPr>
      <w:r w:rsidRPr="00B71C65">
        <w:rPr>
          <w:rFonts w:ascii="Arial" w:hAnsi="Arial" w:cs="Arial"/>
          <w:b/>
          <w:color w:val="auto"/>
          <w:sz w:val="21"/>
          <w:szCs w:val="21"/>
        </w:rPr>
        <w:t>Specific Aims:</w:t>
      </w:r>
    </w:p>
    <w:p w14:paraId="112B7CF0" w14:textId="77777777" w:rsidR="006B0FAF" w:rsidRPr="00B71C65" w:rsidRDefault="006B0FAF" w:rsidP="006B0FAF">
      <w:pPr>
        <w:pStyle w:val="Default"/>
        <w:rPr>
          <w:rFonts w:ascii="Arial" w:hAnsi="Arial" w:cs="Arial"/>
          <w:b/>
          <w:color w:val="auto"/>
          <w:sz w:val="21"/>
          <w:szCs w:val="21"/>
        </w:rPr>
      </w:pPr>
      <w:r w:rsidRPr="00B71C65">
        <w:rPr>
          <w:rFonts w:ascii="Arial" w:hAnsi="Arial" w:cs="Arial"/>
          <w:b/>
          <w:color w:val="auto"/>
          <w:sz w:val="21"/>
          <w:szCs w:val="21"/>
          <w:u w:val="single"/>
        </w:rPr>
        <w:t>Aim 1:</w:t>
      </w:r>
      <w:r w:rsidRPr="00B71C65">
        <w:rPr>
          <w:rFonts w:ascii="Arial" w:hAnsi="Arial" w:cs="Arial"/>
          <w:b/>
          <w:color w:val="auto"/>
          <w:sz w:val="21"/>
          <w:szCs w:val="21"/>
        </w:rPr>
        <w:t xml:space="preserve"> Determine NIPBL amino acids critical to heart development </w:t>
      </w:r>
    </w:p>
    <w:p w14:paraId="4C64AF18" w14:textId="77777777"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Rationale</w:t>
      </w:r>
      <w:r w:rsidRPr="00B71C65">
        <w:rPr>
          <w:rFonts w:ascii="Arial" w:hAnsi="Arial" w:cs="Arial"/>
          <w:color w:val="auto"/>
          <w:sz w:val="21"/>
          <w:szCs w:val="21"/>
        </w:rPr>
        <w:t xml:space="preserve">: Amino acids of NIPBL found in organisms with hearts and not in organism without hearts may be critical to heart development. </w:t>
      </w:r>
    </w:p>
    <w:p w14:paraId="4D9E167E" w14:textId="796937FE"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Approach</w:t>
      </w:r>
      <w:r w:rsidRPr="00B71C65">
        <w:rPr>
          <w:rFonts w:ascii="Arial" w:hAnsi="Arial" w:cs="Arial"/>
          <w:color w:val="auto"/>
          <w:sz w:val="21"/>
          <w:szCs w:val="21"/>
        </w:rPr>
        <w:t xml:space="preserve">: I will use the MUSCLE algorithm and align NIPBL sequences of organisms with hearts and align NIPBL sequences of organisms without hearts to determine which amino acids are unique to organisms with hearts. Then I will use the CRISPR-Cas system to mutagenize zebrafish at the unique, conserved amino acids found previously. </w:t>
      </w:r>
      <w:r w:rsidR="00416B59" w:rsidRPr="00B71C65">
        <w:rPr>
          <w:rFonts w:ascii="Arial" w:hAnsi="Arial" w:cs="Arial"/>
          <w:color w:val="auto"/>
          <w:sz w:val="21"/>
          <w:szCs w:val="21"/>
        </w:rPr>
        <w:t>H</w:t>
      </w:r>
      <w:r w:rsidRPr="00B71C65">
        <w:rPr>
          <w:rFonts w:ascii="Arial" w:hAnsi="Arial" w:cs="Arial"/>
          <w:color w:val="auto"/>
          <w:sz w:val="21"/>
          <w:szCs w:val="21"/>
        </w:rPr>
        <w:t xml:space="preserve">eart development of mutant and wild type (WT) zebrafish </w:t>
      </w:r>
      <w:r w:rsidR="00416B59" w:rsidRPr="00B71C65">
        <w:rPr>
          <w:rFonts w:ascii="Arial" w:hAnsi="Arial" w:cs="Arial"/>
          <w:color w:val="auto"/>
          <w:sz w:val="21"/>
          <w:szCs w:val="21"/>
        </w:rPr>
        <w:t xml:space="preserve">will be observed </w:t>
      </w:r>
      <w:r w:rsidRPr="00B71C65">
        <w:rPr>
          <w:rFonts w:ascii="Arial" w:hAnsi="Arial" w:cs="Arial"/>
          <w:color w:val="auto"/>
          <w:sz w:val="21"/>
          <w:szCs w:val="21"/>
        </w:rPr>
        <w:t xml:space="preserve">throughout development. </w:t>
      </w:r>
    </w:p>
    <w:p w14:paraId="44D1B365" w14:textId="3C97E2C1"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 xml:space="preserve">Hypothesis: </w:t>
      </w:r>
      <w:r w:rsidRPr="00B71C65">
        <w:rPr>
          <w:rFonts w:ascii="Arial" w:hAnsi="Arial" w:cs="Arial"/>
          <w:color w:val="auto"/>
          <w:sz w:val="21"/>
          <w:szCs w:val="21"/>
        </w:rPr>
        <w:t xml:space="preserve"> Zebrafish with mutations </w:t>
      </w:r>
      <w:r w:rsidR="007B4798" w:rsidRPr="00B71C65">
        <w:rPr>
          <w:rFonts w:ascii="Arial" w:hAnsi="Arial" w:cs="Arial"/>
          <w:color w:val="auto"/>
          <w:sz w:val="21"/>
          <w:szCs w:val="21"/>
        </w:rPr>
        <w:t>in amino acids</w:t>
      </w:r>
      <w:r w:rsidRPr="00B71C65">
        <w:rPr>
          <w:rFonts w:ascii="Arial" w:hAnsi="Arial" w:cs="Arial"/>
          <w:color w:val="auto"/>
          <w:sz w:val="21"/>
          <w:szCs w:val="21"/>
        </w:rPr>
        <w:t xml:space="preserve"> critical to heart </w:t>
      </w:r>
      <w:r w:rsidR="007B4798" w:rsidRPr="00B71C65">
        <w:rPr>
          <w:rFonts w:ascii="Arial" w:hAnsi="Arial" w:cs="Arial"/>
          <w:color w:val="auto"/>
          <w:sz w:val="21"/>
          <w:szCs w:val="21"/>
        </w:rPr>
        <w:t xml:space="preserve">development </w:t>
      </w:r>
      <w:r w:rsidRPr="00B71C65">
        <w:rPr>
          <w:rFonts w:ascii="Arial" w:hAnsi="Arial" w:cs="Arial"/>
          <w:color w:val="auto"/>
          <w:sz w:val="21"/>
          <w:szCs w:val="21"/>
        </w:rPr>
        <w:t xml:space="preserve">will have strong phenotypes. </w:t>
      </w:r>
    </w:p>
    <w:p w14:paraId="3BDBF871" w14:textId="77777777" w:rsidR="006B0FAF" w:rsidRPr="00B71C65" w:rsidRDefault="006B0FAF" w:rsidP="006B0FAF">
      <w:pPr>
        <w:pStyle w:val="Default"/>
        <w:rPr>
          <w:rFonts w:ascii="Arial" w:hAnsi="Arial" w:cs="Arial"/>
          <w:color w:val="auto"/>
          <w:sz w:val="21"/>
          <w:szCs w:val="21"/>
        </w:rPr>
      </w:pPr>
    </w:p>
    <w:p w14:paraId="00D6DD39" w14:textId="66600A80" w:rsidR="006B0FAF" w:rsidRPr="00B71C65" w:rsidRDefault="006B0FAF" w:rsidP="006B0FAF">
      <w:pPr>
        <w:pStyle w:val="Default"/>
        <w:rPr>
          <w:rFonts w:ascii="Arial" w:hAnsi="Arial" w:cs="Arial"/>
          <w:b/>
          <w:color w:val="auto"/>
          <w:sz w:val="21"/>
          <w:szCs w:val="21"/>
        </w:rPr>
      </w:pPr>
      <w:r w:rsidRPr="00B71C65">
        <w:rPr>
          <w:rFonts w:ascii="Arial" w:hAnsi="Arial" w:cs="Arial"/>
          <w:b/>
          <w:color w:val="auto"/>
          <w:sz w:val="21"/>
          <w:szCs w:val="21"/>
          <w:u w:val="single"/>
        </w:rPr>
        <w:t>Aim 2:</w:t>
      </w:r>
      <w:r w:rsidR="00D46E93">
        <w:rPr>
          <w:rFonts w:ascii="Arial" w:hAnsi="Arial" w:cs="Arial"/>
          <w:b/>
          <w:color w:val="auto"/>
          <w:sz w:val="21"/>
          <w:szCs w:val="21"/>
        </w:rPr>
        <w:t xml:space="preserve"> Find</w:t>
      </w:r>
      <w:r w:rsidRPr="00B71C65">
        <w:rPr>
          <w:rFonts w:ascii="Arial" w:hAnsi="Arial" w:cs="Arial"/>
          <w:b/>
          <w:color w:val="auto"/>
          <w:sz w:val="21"/>
          <w:szCs w:val="21"/>
        </w:rPr>
        <w:t xml:space="preserve"> small molecules with amino acid specificity</w:t>
      </w:r>
    </w:p>
    <w:p w14:paraId="4DF182D6" w14:textId="77777777"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Rationale</w:t>
      </w:r>
      <w:r w:rsidRPr="00B71C65">
        <w:rPr>
          <w:rFonts w:ascii="Arial" w:hAnsi="Arial" w:cs="Arial"/>
          <w:color w:val="auto"/>
          <w:sz w:val="21"/>
          <w:szCs w:val="21"/>
        </w:rPr>
        <w:t xml:space="preserve">: Small molecules may exist in chemical libraries capable of rescuing heart defects and interact with NIPBL at specific amino acids. Previously characterized roles of these amino acid specific compounds can link mutated amino acids to cellular phenomena. </w:t>
      </w:r>
    </w:p>
    <w:p w14:paraId="45352F40" w14:textId="4880C50D"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Approach</w:t>
      </w:r>
      <w:r w:rsidRPr="00B71C65">
        <w:rPr>
          <w:rFonts w:ascii="Arial" w:hAnsi="Arial" w:cs="Arial"/>
          <w:color w:val="auto"/>
          <w:sz w:val="21"/>
          <w:szCs w:val="21"/>
        </w:rPr>
        <w:t xml:space="preserve">: Using a broad chemical library I will use </w:t>
      </w:r>
      <w:r w:rsidR="00E84BF1">
        <w:rPr>
          <w:rFonts w:ascii="Arial" w:hAnsi="Arial" w:cs="Arial"/>
          <w:color w:val="auto"/>
          <w:sz w:val="21"/>
          <w:szCs w:val="21"/>
        </w:rPr>
        <w:t xml:space="preserve">small molecule microarrays to identify </w:t>
      </w:r>
      <w:r w:rsidRPr="00B71C65">
        <w:rPr>
          <w:rFonts w:ascii="Arial" w:hAnsi="Arial" w:cs="Arial"/>
          <w:color w:val="auto"/>
          <w:sz w:val="21"/>
          <w:szCs w:val="21"/>
        </w:rPr>
        <w:t>molecules which bind to mutagenized and wild-type NIPBL.</w:t>
      </w:r>
      <w:r w:rsidR="007762DF">
        <w:rPr>
          <w:rFonts w:ascii="Arial" w:hAnsi="Arial" w:cs="Arial"/>
          <w:color w:val="auto"/>
          <w:sz w:val="21"/>
          <w:szCs w:val="21"/>
        </w:rPr>
        <w:t xml:space="preserve"> GFP will be appended to the C terminus of NIPBL.</w:t>
      </w:r>
      <w:r w:rsidRPr="00B71C65">
        <w:rPr>
          <w:rFonts w:ascii="Arial" w:hAnsi="Arial" w:cs="Arial"/>
          <w:color w:val="auto"/>
          <w:sz w:val="21"/>
          <w:szCs w:val="21"/>
        </w:rPr>
        <w:t xml:space="preserve"> Hits from the biochemical assay will be screened again by exposing zebrafish to the compound at different stages of development.</w:t>
      </w:r>
      <w:r w:rsidR="00416B59" w:rsidRPr="00B71C65">
        <w:rPr>
          <w:rFonts w:ascii="Arial" w:hAnsi="Arial" w:cs="Arial"/>
          <w:color w:val="auto"/>
          <w:sz w:val="21"/>
          <w:szCs w:val="21"/>
        </w:rPr>
        <w:t xml:space="preserve"> Co</w:t>
      </w:r>
      <w:r w:rsidRPr="00B71C65">
        <w:rPr>
          <w:rFonts w:ascii="Arial" w:hAnsi="Arial" w:cs="Arial"/>
          <w:color w:val="auto"/>
          <w:sz w:val="21"/>
          <w:szCs w:val="21"/>
        </w:rPr>
        <w:t xml:space="preserve">mpounds </w:t>
      </w:r>
      <w:r w:rsidR="00416B59" w:rsidRPr="00B71C65">
        <w:rPr>
          <w:rFonts w:ascii="Arial" w:hAnsi="Arial" w:cs="Arial"/>
          <w:color w:val="auto"/>
          <w:sz w:val="21"/>
          <w:szCs w:val="21"/>
        </w:rPr>
        <w:t xml:space="preserve">whose effect </w:t>
      </w:r>
      <w:r w:rsidRPr="00B71C65">
        <w:rPr>
          <w:rFonts w:ascii="Arial" w:hAnsi="Arial" w:cs="Arial"/>
          <w:color w:val="auto"/>
          <w:sz w:val="21"/>
          <w:szCs w:val="21"/>
        </w:rPr>
        <w:t xml:space="preserve">changes between mutants </w:t>
      </w:r>
      <w:r w:rsidR="00416B59" w:rsidRPr="00B71C65">
        <w:rPr>
          <w:rFonts w:ascii="Arial" w:hAnsi="Arial" w:cs="Arial"/>
          <w:color w:val="auto"/>
          <w:sz w:val="21"/>
          <w:szCs w:val="21"/>
        </w:rPr>
        <w:t xml:space="preserve">will be searched on </w:t>
      </w:r>
      <w:r w:rsidRPr="00B71C65">
        <w:rPr>
          <w:rFonts w:ascii="Arial" w:hAnsi="Arial" w:cs="Arial"/>
          <w:color w:val="auto"/>
          <w:sz w:val="21"/>
          <w:szCs w:val="21"/>
        </w:rPr>
        <w:t>Pub</w:t>
      </w:r>
      <w:r w:rsidR="00416B59" w:rsidRPr="00B71C65">
        <w:rPr>
          <w:rFonts w:ascii="Arial" w:hAnsi="Arial" w:cs="Arial"/>
          <w:color w:val="auto"/>
          <w:sz w:val="21"/>
          <w:szCs w:val="21"/>
        </w:rPr>
        <w:t>Chem</w:t>
      </w:r>
      <w:r w:rsidRPr="00B71C65">
        <w:rPr>
          <w:rFonts w:ascii="Arial" w:hAnsi="Arial" w:cs="Arial"/>
          <w:color w:val="auto"/>
          <w:sz w:val="21"/>
          <w:szCs w:val="21"/>
        </w:rPr>
        <w:t xml:space="preserve"> </w:t>
      </w:r>
      <w:r w:rsidR="00416B59" w:rsidRPr="00B71C65">
        <w:rPr>
          <w:rFonts w:ascii="Arial" w:hAnsi="Arial" w:cs="Arial"/>
          <w:color w:val="auto"/>
          <w:sz w:val="21"/>
          <w:szCs w:val="21"/>
        </w:rPr>
        <w:t>to find their</w:t>
      </w:r>
      <w:r w:rsidRPr="00B71C65">
        <w:rPr>
          <w:rFonts w:ascii="Arial" w:hAnsi="Arial" w:cs="Arial"/>
          <w:color w:val="auto"/>
          <w:sz w:val="21"/>
          <w:szCs w:val="21"/>
        </w:rPr>
        <w:t xml:space="preserve"> previously characterized roles. </w:t>
      </w:r>
    </w:p>
    <w:p w14:paraId="24627195" w14:textId="77777777"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Hypothesis</w:t>
      </w:r>
      <w:r w:rsidRPr="00B71C65">
        <w:rPr>
          <w:rFonts w:ascii="Arial" w:hAnsi="Arial" w:cs="Arial"/>
          <w:color w:val="auto"/>
          <w:sz w:val="21"/>
          <w:szCs w:val="21"/>
        </w:rPr>
        <w:t>: Potential therapeutics may act via amino acid specific mechanisms.</w:t>
      </w:r>
    </w:p>
    <w:p w14:paraId="6FAC37F8" w14:textId="77777777" w:rsidR="006B0FAF" w:rsidRPr="00B71C65" w:rsidRDefault="006B0FAF" w:rsidP="006B0FAF">
      <w:pPr>
        <w:pStyle w:val="Default"/>
        <w:rPr>
          <w:rFonts w:ascii="Arial" w:hAnsi="Arial" w:cs="Arial"/>
          <w:color w:val="auto"/>
          <w:sz w:val="21"/>
          <w:szCs w:val="21"/>
        </w:rPr>
      </w:pPr>
    </w:p>
    <w:p w14:paraId="3CEC12F0" w14:textId="77777777" w:rsidR="006B0FAF" w:rsidRPr="00B71C65" w:rsidRDefault="006B0FAF" w:rsidP="006B0FAF">
      <w:pPr>
        <w:pStyle w:val="Default"/>
        <w:rPr>
          <w:rFonts w:ascii="Arial" w:hAnsi="Arial" w:cs="Arial"/>
          <w:b/>
          <w:color w:val="auto"/>
          <w:sz w:val="21"/>
          <w:szCs w:val="21"/>
        </w:rPr>
      </w:pPr>
      <w:r w:rsidRPr="00B71C65">
        <w:rPr>
          <w:rFonts w:ascii="Arial" w:hAnsi="Arial" w:cs="Arial"/>
          <w:b/>
          <w:color w:val="auto"/>
          <w:sz w:val="21"/>
          <w:szCs w:val="21"/>
          <w:u w:val="single"/>
        </w:rPr>
        <w:t>Aim 3:</w:t>
      </w:r>
      <w:r w:rsidRPr="00B71C65">
        <w:rPr>
          <w:rFonts w:ascii="Arial" w:hAnsi="Arial" w:cs="Arial"/>
          <w:b/>
          <w:color w:val="auto"/>
          <w:sz w:val="21"/>
          <w:szCs w:val="21"/>
        </w:rPr>
        <w:t xml:space="preserve"> Discover amino acid specific interactions</w:t>
      </w:r>
    </w:p>
    <w:p w14:paraId="479F661E" w14:textId="77777777"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Rationale</w:t>
      </w:r>
      <w:r w:rsidRPr="00B71C65">
        <w:rPr>
          <w:rFonts w:ascii="Arial" w:hAnsi="Arial" w:cs="Arial"/>
          <w:color w:val="auto"/>
          <w:sz w:val="21"/>
          <w:szCs w:val="21"/>
        </w:rPr>
        <w:t>: Determining how the protein-protein interactions of NIPBL change between site-specific amino acid mutants will indicate which amino acids are protein binding. Gene ontology (GO) analysis of the discovered interacting partners will indicate how NIPBL directly controls heart development.</w:t>
      </w:r>
    </w:p>
    <w:p w14:paraId="491D5A13" w14:textId="63766C0A"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Approach</w:t>
      </w:r>
      <w:r w:rsidRPr="00B71C65">
        <w:rPr>
          <w:rFonts w:ascii="Arial" w:hAnsi="Arial" w:cs="Arial"/>
          <w:color w:val="auto"/>
          <w:sz w:val="21"/>
          <w:szCs w:val="21"/>
        </w:rPr>
        <w:t>: I will attach a TAP-tag onto the less conserved C</w:t>
      </w:r>
      <w:r w:rsidR="00F10F91" w:rsidRPr="00B71C65">
        <w:rPr>
          <w:rFonts w:ascii="Arial" w:hAnsi="Arial" w:cs="Arial"/>
          <w:color w:val="auto"/>
          <w:sz w:val="21"/>
          <w:szCs w:val="21"/>
        </w:rPr>
        <w:t>’</w:t>
      </w:r>
      <w:r w:rsidRPr="00B71C65">
        <w:rPr>
          <w:rFonts w:ascii="Arial" w:hAnsi="Arial" w:cs="Arial"/>
          <w:color w:val="auto"/>
          <w:sz w:val="21"/>
          <w:szCs w:val="21"/>
        </w:rPr>
        <w:t xml:space="preserve"> terminus of NIPBL and extract the protein from zebrafish heart tissue </w:t>
      </w:r>
      <w:r w:rsidR="0004340B">
        <w:rPr>
          <w:rFonts w:ascii="Arial" w:hAnsi="Arial" w:cs="Arial"/>
          <w:color w:val="auto"/>
          <w:sz w:val="21"/>
          <w:szCs w:val="21"/>
        </w:rPr>
        <w:t>of</w:t>
      </w:r>
      <w:bookmarkStart w:id="0" w:name="_GoBack"/>
      <w:bookmarkEnd w:id="0"/>
      <w:r w:rsidRPr="00B71C65">
        <w:rPr>
          <w:rFonts w:ascii="Arial" w:hAnsi="Arial" w:cs="Arial"/>
          <w:color w:val="auto"/>
          <w:sz w:val="21"/>
          <w:szCs w:val="21"/>
        </w:rPr>
        <w:t xml:space="preserve"> </w:t>
      </w:r>
      <w:r w:rsidR="00416B59" w:rsidRPr="00B71C65">
        <w:rPr>
          <w:rFonts w:ascii="Arial" w:hAnsi="Arial" w:cs="Arial"/>
          <w:color w:val="auto"/>
          <w:sz w:val="21"/>
          <w:szCs w:val="21"/>
        </w:rPr>
        <w:t xml:space="preserve">WT and </w:t>
      </w:r>
      <w:r w:rsidRPr="00B71C65">
        <w:rPr>
          <w:rFonts w:ascii="Arial" w:hAnsi="Arial" w:cs="Arial"/>
          <w:color w:val="auto"/>
          <w:sz w:val="21"/>
          <w:szCs w:val="21"/>
        </w:rPr>
        <w:t>each amino acid mutant. NIPBL complexes will then be captured using tandem affinity purification and characterized using mass spectrometry and bioinform</w:t>
      </w:r>
      <w:r w:rsidR="00416B59" w:rsidRPr="00B71C65">
        <w:rPr>
          <w:rFonts w:ascii="Arial" w:hAnsi="Arial" w:cs="Arial"/>
          <w:color w:val="auto"/>
          <w:sz w:val="21"/>
          <w:szCs w:val="21"/>
        </w:rPr>
        <w:t>atic</w:t>
      </w:r>
      <w:r w:rsidRPr="00B71C65">
        <w:rPr>
          <w:rFonts w:ascii="Arial" w:hAnsi="Arial" w:cs="Arial"/>
          <w:color w:val="auto"/>
          <w:sz w:val="21"/>
          <w:szCs w:val="21"/>
        </w:rPr>
        <w:t xml:space="preserve"> analysis. </w:t>
      </w:r>
      <w:r w:rsidR="00F10F91" w:rsidRPr="00B71C65">
        <w:rPr>
          <w:rFonts w:ascii="Arial" w:hAnsi="Arial" w:cs="Arial"/>
          <w:color w:val="auto"/>
          <w:sz w:val="21"/>
          <w:szCs w:val="21"/>
        </w:rPr>
        <w:t xml:space="preserve">Then I will document which interacting partners had GO terms for heart development.  </w:t>
      </w:r>
      <w:r w:rsidRPr="00B71C65">
        <w:rPr>
          <w:rFonts w:ascii="Arial" w:hAnsi="Arial" w:cs="Arial"/>
          <w:color w:val="auto"/>
          <w:sz w:val="21"/>
          <w:szCs w:val="21"/>
        </w:rPr>
        <w:t xml:space="preserve"> </w:t>
      </w:r>
    </w:p>
    <w:p w14:paraId="06156831" w14:textId="29F77FC1" w:rsidR="006B0FAF" w:rsidRPr="00B71C65" w:rsidRDefault="006B0FAF" w:rsidP="006B0FAF">
      <w:pPr>
        <w:pStyle w:val="Default"/>
        <w:rPr>
          <w:rFonts w:ascii="Arial" w:hAnsi="Arial" w:cs="Arial"/>
          <w:color w:val="auto"/>
          <w:sz w:val="21"/>
          <w:szCs w:val="21"/>
        </w:rPr>
      </w:pPr>
      <w:r w:rsidRPr="00B71C65">
        <w:rPr>
          <w:rFonts w:ascii="Arial" w:hAnsi="Arial" w:cs="Arial"/>
          <w:color w:val="auto"/>
          <w:sz w:val="21"/>
          <w:szCs w:val="21"/>
          <w:u w:val="single"/>
        </w:rPr>
        <w:t>Hypothesis</w:t>
      </w:r>
      <w:r w:rsidRPr="00B71C65">
        <w:rPr>
          <w:rFonts w:ascii="Arial" w:hAnsi="Arial" w:cs="Arial"/>
          <w:color w:val="auto"/>
          <w:sz w:val="21"/>
          <w:szCs w:val="21"/>
        </w:rPr>
        <w:t xml:space="preserve">: Interacting partners that have GO terms for heart development </w:t>
      </w:r>
      <w:r w:rsidR="00416B59" w:rsidRPr="00B71C65">
        <w:rPr>
          <w:rFonts w:ascii="Arial" w:hAnsi="Arial" w:cs="Arial"/>
          <w:color w:val="auto"/>
          <w:sz w:val="21"/>
          <w:szCs w:val="21"/>
        </w:rPr>
        <w:t>that</w:t>
      </w:r>
      <w:r w:rsidR="00E14313" w:rsidRPr="00B71C65">
        <w:rPr>
          <w:rFonts w:ascii="Arial" w:hAnsi="Arial" w:cs="Arial"/>
          <w:color w:val="auto"/>
          <w:sz w:val="21"/>
          <w:szCs w:val="21"/>
        </w:rPr>
        <w:t xml:space="preserve"> appear in WT but not amino acid mutants </w:t>
      </w:r>
      <w:r w:rsidRPr="00B71C65">
        <w:rPr>
          <w:rFonts w:ascii="Arial" w:hAnsi="Arial" w:cs="Arial"/>
          <w:color w:val="auto"/>
          <w:sz w:val="21"/>
          <w:szCs w:val="21"/>
        </w:rPr>
        <w:t xml:space="preserve">are </w:t>
      </w:r>
      <w:r w:rsidR="00E14313" w:rsidRPr="00B71C65">
        <w:rPr>
          <w:rFonts w:ascii="Arial" w:hAnsi="Arial" w:cs="Arial"/>
          <w:color w:val="auto"/>
          <w:sz w:val="21"/>
          <w:szCs w:val="21"/>
        </w:rPr>
        <w:t xml:space="preserve">likely </w:t>
      </w:r>
      <w:r w:rsidRPr="00B71C65">
        <w:rPr>
          <w:rFonts w:ascii="Arial" w:hAnsi="Arial" w:cs="Arial"/>
          <w:color w:val="auto"/>
          <w:sz w:val="21"/>
          <w:szCs w:val="21"/>
        </w:rPr>
        <w:t>pathways critical to heart development. Consequently the amino acids that interact with the</w:t>
      </w:r>
      <w:r w:rsidR="00E14313" w:rsidRPr="00B71C65">
        <w:rPr>
          <w:rFonts w:ascii="Arial" w:hAnsi="Arial" w:cs="Arial"/>
          <w:color w:val="auto"/>
          <w:sz w:val="21"/>
          <w:szCs w:val="21"/>
        </w:rPr>
        <w:t>se</w:t>
      </w:r>
      <w:r w:rsidRPr="00B71C65">
        <w:rPr>
          <w:rFonts w:ascii="Arial" w:hAnsi="Arial" w:cs="Arial"/>
          <w:color w:val="auto"/>
          <w:sz w:val="21"/>
          <w:szCs w:val="21"/>
        </w:rPr>
        <w:t xml:space="preserve"> </w:t>
      </w:r>
      <w:r w:rsidR="00E14313" w:rsidRPr="00B71C65">
        <w:rPr>
          <w:rFonts w:ascii="Arial" w:hAnsi="Arial" w:cs="Arial"/>
          <w:color w:val="auto"/>
          <w:sz w:val="21"/>
          <w:szCs w:val="21"/>
        </w:rPr>
        <w:t>binding partners</w:t>
      </w:r>
      <w:r w:rsidRPr="00B71C65">
        <w:rPr>
          <w:rFonts w:ascii="Arial" w:hAnsi="Arial" w:cs="Arial"/>
          <w:color w:val="auto"/>
          <w:sz w:val="21"/>
          <w:szCs w:val="21"/>
        </w:rPr>
        <w:t xml:space="preserve"> are critical to the role of NIPBL in heart development.</w:t>
      </w:r>
    </w:p>
    <w:p w14:paraId="7E4AD8BE" w14:textId="77777777" w:rsidR="006B0FAF" w:rsidRPr="00B71C65" w:rsidRDefault="006B0FAF" w:rsidP="006B0FAF">
      <w:pPr>
        <w:pStyle w:val="Default"/>
        <w:rPr>
          <w:rFonts w:ascii="Arial" w:hAnsi="Arial" w:cs="Arial"/>
          <w:color w:val="auto"/>
          <w:sz w:val="21"/>
          <w:szCs w:val="21"/>
        </w:rPr>
      </w:pPr>
    </w:p>
    <w:p w14:paraId="7F94D6A6" w14:textId="02D671EF" w:rsidR="00E14313" w:rsidRPr="00B71C65" w:rsidRDefault="00E14313" w:rsidP="006B0FAF">
      <w:pPr>
        <w:pStyle w:val="Default"/>
        <w:rPr>
          <w:rFonts w:ascii="Arial" w:hAnsi="Arial" w:cs="Arial"/>
          <w:color w:val="auto"/>
          <w:sz w:val="21"/>
          <w:szCs w:val="21"/>
        </w:rPr>
      </w:pPr>
      <w:r w:rsidRPr="00B71C65">
        <w:rPr>
          <w:rFonts w:ascii="Arial" w:hAnsi="Arial" w:cs="Arial"/>
          <w:color w:val="auto"/>
          <w:sz w:val="21"/>
          <w:szCs w:val="21"/>
        </w:rPr>
        <w:t>This research will</w:t>
      </w:r>
      <w:r w:rsidR="00416B59" w:rsidRPr="00B71C65">
        <w:rPr>
          <w:rFonts w:ascii="Arial" w:hAnsi="Arial" w:cs="Arial"/>
          <w:color w:val="auto"/>
          <w:sz w:val="21"/>
          <w:szCs w:val="21"/>
        </w:rPr>
        <w:t xml:space="preserve"> investigate how NIPBL mediates heart development,</w:t>
      </w:r>
      <w:r w:rsidRPr="00B71C65">
        <w:rPr>
          <w:rFonts w:ascii="Arial" w:hAnsi="Arial" w:cs="Arial"/>
          <w:color w:val="auto"/>
          <w:sz w:val="21"/>
          <w:szCs w:val="21"/>
        </w:rPr>
        <w:t xml:space="preserve"> </w:t>
      </w:r>
      <w:r w:rsidR="00416B59" w:rsidRPr="00B71C65">
        <w:rPr>
          <w:rFonts w:ascii="Arial" w:hAnsi="Arial" w:cs="Arial"/>
          <w:color w:val="auto"/>
          <w:sz w:val="21"/>
          <w:szCs w:val="21"/>
        </w:rPr>
        <w:t>search for</w:t>
      </w:r>
      <w:r w:rsidRPr="00B71C65">
        <w:rPr>
          <w:rFonts w:ascii="Arial" w:hAnsi="Arial" w:cs="Arial"/>
          <w:color w:val="auto"/>
          <w:sz w:val="21"/>
          <w:szCs w:val="21"/>
        </w:rPr>
        <w:t xml:space="preserve"> therapeutics capable of reducing heart defects in CdLS patients, discover currently unknown interacting partners of NIPBL,</w:t>
      </w:r>
      <w:r w:rsidR="00416B59" w:rsidRPr="00B71C65">
        <w:rPr>
          <w:rFonts w:ascii="Arial" w:hAnsi="Arial" w:cs="Arial"/>
          <w:color w:val="auto"/>
          <w:sz w:val="21"/>
          <w:szCs w:val="21"/>
        </w:rPr>
        <w:t xml:space="preserve"> and further annotate the structure of the NIPBL gene.</w:t>
      </w:r>
    </w:p>
    <w:p w14:paraId="1383BC96" w14:textId="77777777" w:rsidR="00E14313" w:rsidRPr="00B71C65" w:rsidRDefault="00E14313" w:rsidP="006B0FAF">
      <w:pPr>
        <w:pStyle w:val="Default"/>
        <w:rPr>
          <w:rFonts w:ascii="Arial" w:hAnsi="Arial" w:cs="Arial"/>
          <w:color w:val="auto"/>
          <w:sz w:val="21"/>
          <w:szCs w:val="21"/>
        </w:rPr>
      </w:pPr>
    </w:p>
    <w:p w14:paraId="2B6A6DC7" w14:textId="3252FDCA" w:rsidR="00B71C65" w:rsidRDefault="00B71C65" w:rsidP="00F10F91">
      <w:pPr>
        <w:pStyle w:val="Heading1"/>
        <w:shd w:val="clear" w:color="auto" w:fill="FFFFFF"/>
        <w:spacing w:before="0" w:beforeAutospacing="0" w:after="210" w:afterAutospacing="0"/>
        <w:rPr>
          <w:rFonts w:ascii="Arial" w:hAnsi="Arial" w:cs="Arial"/>
          <w:b w:val="0"/>
          <w:sz w:val="21"/>
          <w:szCs w:val="21"/>
          <w:shd w:val="clear" w:color="auto" w:fill="FFFFFF"/>
        </w:rPr>
      </w:pPr>
      <w:r>
        <w:rPr>
          <w:rFonts w:ascii="Arial" w:hAnsi="Arial" w:cs="Arial"/>
          <w:sz w:val="21"/>
          <w:szCs w:val="21"/>
          <w:shd w:val="clear" w:color="auto" w:fill="FFFFFF"/>
        </w:rPr>
        <w:lastRenderedPageBreak/>
        <w:t>References</w:t>
      </w:r>
    </w:p>
    <w:p w14:paraId="04A4DC22" w14:textId="77777777" w:rsidR="00F10F91" w:rsidRPr="00B71C65" w:rsidRDefault="00F10F91" w:rsidP="00F10F91">
      <w:pPr>
        <w:pStyle w:val="Heading1"/>
        <w:shd w:val="clear" w:color="auto" w:fill="FFFFFF"/>
        <w:spacing w:before="0" w:beforeAutospacing="0" w:after="210" w:afterAutospacing="0"/>
        <w:rPr>
          <w:rFonts w:ascii="Arial" w:hAnsi="Arial" w:cs="Arial"/>
          <w:b w:val="0"/>
          <w:bCs w:val="0"/>
          <w:spacing w:val="3"/>
          <w:sz w:val="21"/>
          <w:szCs w:val="21"/>
        </w:rPr>
      </w:pPr>
      <w:r w:rsidRPr="00B71C65">
        <w:rPr>
          <w:rFonts w:ascii="Arial" w:hAnsi="Arial" w:cs="Arial"/>
          <w:b w:val="0"/>
          <w:sz w:val="21"/>
          <w:szCs w:val="21"/>
          <w:shd w:val="clear" w:color="auto" w:fill="FFFFFF"/>
        </w:rPr>
        <w:t>1.) Mills, J., Herrera, P., &amp; Kaur, M. et al. (2018). NIPBL /− haploinsufficiency reveals a constellation of transcriptome disruptions in the pluripotent and cardiac states. </w:t>
      </w:r>
      <w:r w:rsidRPr="00B71C65">
        <w:rPr>
          <w:rFonts w:ascii="Arial" w:hAnsi="Arial" w:cs="Arial"/>
          <w:b w:val="0"/>
          <w:i/>
          <w:iCs/>
          <w:sz w:val="21"/>
          <w:szCs w:val="21"/>
        </w:rPr>
        <w:t>Scientific Reports</w:t>
      </w:r>
      <w:r w:rsidRPr="00B71C65">
        <w:rPr>
          <w:rFonts w:ascii="Arial" w:hAnsi="Arial" w:cs="Arial"/>
          <w:b w:val="0"/>
          <w:sz w:val="21"/>
          <w:szCs w:val="21"/>
          <w:shd w:val="clear" w:color="auto" w:fill="FFFFFF"/>
        </w:rPr>
        <w:t>. doi:doi:10.1038/s41598-018-19173-9</w:t>
      </w:r>
    </w:p>
    <w:p w14:paraId="439DC504" w14:textId="77777777" w:rsidR="00F10F91" w:rsidRPr="00B71C65" w:rsidRDefault="00F10F91" w:rsidP="00F10F91">
      <w:pPr>
        <w:rPr>
          <w:rFonts w:ascii="Arial" w:hAnsi="Arial" w:cs="Arial"/>
          <w:sz w:val="21"/>
          <w:szCs w:val="21"/>
        </w:rPr>
      </w:pPr>
      <w:r w:rsidRPr="00B71C65">
        <w:rPr>
          <w:rFonts w:ascii="Arial" w:hAnsi="Arial" w:cs="Arial"/>
          <w:sz w:val="21"/>
          <w:szCs w:val="21"/>
        </w:rPr>
        <w:t xml:space="preserve">2.) </w:t>
      </w:r>
      <w:r w:rsidRPr="00B71C65">
        <w:rPr>
          <w:rFonts w:ascii="Arial" w:hAnsi="Arial" w:cs="Arial"/>
          <w:sz w:val="21"/>
          <w:szCs w:val="21"/>
          <w:shd w:val="clear" w:color="auto" w:fill="FFFFFF"/>
        </w:rPr>
        <w:t>Ball, A., Chan, Y., &amp; Yokomori, K. (2014). Mechanisms of cohesin-mediated gene regulation and lessons learned from cohesinopathies. </w:t>
      </w:r>
      <w:r w:rsidRPr="00B71C65">
        <w:rPr>
          <w:rFonts w:ascii="Arial" w:hAnsi="Arial" w:cs="Arial"/>
          <w:i/>
          <w:iCs/>
          <w:sz w:val="21"/>
          <w:szCs w:val="21"/>
        </w:rPr>
        <w:t>Biochimica Et Biophysica Acta,1839</w:t>
      </w:r>
      <w:r w:rsidRPr="00B71C65">
        <w:rPr>
          <w:rFonts w:ascii="Arial" w:hAnsi="Arial" w:cs="Arial"/>
          <w:sz w:val="21"/>
          <w:szCs w:val="21"/>
          <w:shd w:val="clear" w:color="auto" w:fill="FFFFFF"/>
        </w:rPr>
        <w:t>(3), 191-202. doi:https://doi.org/10.1016/j.bbagrm.2013.11.002</w:t>
      </w:r>
    </w:p>
    <w:p w14:paraId="7B13C7D0" w14:textId="29939F31" w:rsidR="00E14313" w:rsidRPr="00B71C65" w:rsidRDefault="00F10F91" w:rsidP="006B0FAF">
      <w:pPr>
        <w:pStyle w:val="Default"/>
        <w:rPr>
          <w:rFonts w:ascii="Arial" w:hAnsi="Arial" w:cs="Arial"/>
          <w:color w:val="auto"/>
          <w:sz w:val="21"/>
          <w:szCs w:val="21"/>
        </w:rPr>
      </w:pPr>
      <w:r w:rsidRPr="00B71C65">
        <w:rPr>
          <w:rFonts w:ascii="Arial" w:hAnsi="Arial" w:cs="Arial"/>
          <w:color w:val="auto"/>
          <w:spacing w:val="5"/>
          <w:sz w:val="21"/>
          <w:szCs w:val="21"/>
          <w:shd w:val="clear" w:color="auto" w:fill="FFFFFF"/>
        </w:rPr>
        <w:t>3.) Muto, A., Calof, A. L., Lander, A. D., &amp; Schilling, T. F. (2011). Multifactorial Origins of Heart and Gut Defects in nipbl-Deficient Zebrafish, a Model of Cornelia de Lange Syndrome [Abstract]. </w:t>
      </w:r>
      <w:r w:rsidRPr="00B71C65">
        <w:rPr>
          <w:rStyle w:val="Emphasis"/>
          <w:rFonts w:ascii="Arial" w:hAnsi="Arial" w:cs="Arial"/>
          <w:color w:val="auto"/>
          <w:spacing w:val="5"/>
          <w:sz w:val="21"/>
          <w:szCs w:val="21"/>
          <w:shd w:val="clear" w:color="auto" w:fill="FFFFFF"/>
        </w:rPr>
        <w:t>PLoS Biology,9</w:t>
      </w:r>
      <w:r w:rsidRPr="00B71C65">
        <w:rPr>
          <w:rFonts w:ascii="Arial" w:hAnsi="Arial" w:cs="Arial"/>
          <w:color w:val="auto"/>
          <w:spacing w:val="5"/>
          <w:sz w:val="21"/>
          <w:szCs w:val="21"/>
          <w:shd w:val="clear" w:color="auto" w:fill="FFFFFF"/>
        </w:rPr>
        <w:t>(10). doi:10.1371/journal.pbio.1001181</w:t>
      </w:r>
    </w:p>
    <w:p w14:paraId="169BFAEE" w14:textId="77777777" w:rsidR="00F10F91" w:rsidRPr="00B71C65" w:rsidRDefault="00F10F91" w:rsidP="006B0FAF">
      <w:pPr>
        <w:pStyle w:val="Default"/>
        <w:rPr>
          <w:rFonts w:ascii="Arial" w:hAnsi="Arial" w:cs="Arial"/>
          <w:color w:val="auto"/>
          <w:sz w:val="21"/>
          <w:szCs w:val="21"/>
        </w:rPr>
      </w:pPr>
    </w:p>
    <w:p w14:paraId="5CF0307D" w14:textId="77777777" w:rsidR="00B94CFF" w:rsidRPr="00B71C65" w:rsidRDefault="00B94CFF">
      <w:pPr>
        <w:rPr>
          <w:rFonts w:ascii="Arial" w:hAnsi="Arial" w:cs="Arial"/>
          <w:sz w:val="21"/>
          <w:szCs w:val="21"/>
        </w:rPr>
      </w:pPr>
    </w:p>
    <w:p w14:paraId="58C6034E" w14:textId="77777777" w:rsidR="00B71C65" w:rsidRPr="00B71C65" w:rsidRDefault="00B71C65">
      <w:pPr>
        <w:rPr>
          <w:rFonts w:ascii="Arial" w:hAnsi="Arial" w:cs="Arial"/>
          <w:sz w:val="21"/>
          <w:szCs w:val="21"/>
        </w:rPr>
      </w:pPr>
    </w:p>
    <w:sectPr w:rsidR="00B71C65" w:rsidRPr="00B7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AF"/>
    <w:rsid w:val="00007143"/>
    <w:rsid w:val="0004340B"/>
    <w:rsid w:val="00052632"/>
    <w:rsid w:val="000A42CE"/>
    <w:rsid w:val="0011077F"/>
    <w:rsid w:val="001D732C"/>
    <w:rsid w:val="002F115F"/>
    <w:rsid w:val="00346A76"/>
    <w:rsid w:val="0039528D"/>
    <w:rsid w:val="00416B59"/>
    <w:rsid w:val="00451BF0"/>
    <w:rsid w:val="004F3288"/>
    <w:rsid w:val="004F3F3D"/>
    <w:rsid w:val="00625B16"/>
    <w:rsid w:val="006308BF"/>
    <w:rsid w:val="006648BC"/>
    <w:rsid w:val="006A4DA1"/>
    <w:rsid w:val="006B0FAF"/>
    <w:rsid w:val="0071705C"/>
    <w:rsid w:val="007762DF"/>
    <w:rsid w:val="007B4798"/>
    <w:rsid w:val="008D0BD6"/>
    <w:rsid w:val="00944DA9"/>
    <w:rsid w:val="009F159C"/>
    <w:rsid w:val="00A94844"/>
    <w:rsid w:val="00AE39F0"/>
    <w:rsid w:val="00B04D28"/>
    <w:rsid w:val="00B71C65"/>
    <w:rsid w:val="00B942B8"/>
    <w:rsid w:val="00B94CFF"/>
    <w:rsid w:val="00BB27AB"/>
    <w:rsid w:val="00CA733B"/>
    <w:rsid w:val="00D303E2"/>
    <w:rsid w:val="00D46E93"/>
    <w:rsid w:val="00E14313"/>
    <w:rsid w:val="00E25560"/>
    <w:rsid w:val="00E84BF1"/>
    <w:rsid w:val="00F10F91"/>
    <w:rsid w:val="00F531D5"/>
    <w:rsid w:val="00FA2C51"/>
    <w:rsid w:val="00FA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9A12"/>
  <w15:chartTrackingRefBased/>
  <w15:docId w15:val="{D0147956-B773-4D1B-9AB6-C568DBFB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AF"/>
  </w:style>
  <w:style w:type="paragraph" w:styleId="Heading1">
    <w:name w:val="heading 1"/>
    <w:basedOn w:val="Normal"/>
    <w:link w:val="Heading1Char"/>
    <w:uiPriority w:val="9"/>
    <w:qFormat/>
    <w:rsid w:val="00F10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FA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10F9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10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akers</dc:creator>
  <cp:keywords/>
  <dc:description/>
  <cp:lastModifiedBy>jared akers</cp:lastModifiedBy>
  <cp:revision>8</cp:revision>
  <dcterms:created xsi:type="dcterms:W3CDTF">2018-04-20T03:10:00Z</dcterms:created>
  <dcterms:modified xsi:type="dcterms:W3CDTF">2018-04-24T00:13:00Z</dcterms:modified>
</cp:coreProperties>
</file>